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751443" w:rsidRPr="00164EF1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4397"/>
        </w:tabs>
        <w:ind w:firstLine="0"/>
        <w:jc w:val="center"/>
        <w:rPr>
          <w:color w:val="000000"/>
          <w:highlight w:val="yellow"/>
        </w:rPr>
      </w:pPr>
    </w:p>
    <w:p w:rsidR="00751443" w:rsidRPr="00164EF1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highlight w:val="yellow"/>
        </w:rPr>
      </w:pP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ПАСПОРТ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</w:rPr>
        <w:t>государственно</w:t>
      </w:r>
      <w:r w:rsidR="00DD32C9">
        <w:rPr>
          <w:b/>
          <w:color w:val="000000"/>
        </w:rPr>
        <w:t>й программы Ярославской области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«</w:t>
      </w:r>
      <w:r w:rsidR="0066109D" w:rsidRPr="0066109D">
        <w:rPr>
          <w:b/>
          <w:color w:val="000000"/>
          <w:lang w:val="ru-RU"/>
        </w:rPr>
        <w:t xml:space="preserve">Создание условий для эффективного управления региональными и </w:t>
      </w:r>
      <w:r w:rsidR="0066109D">
        <w:rPr>
          <w:b/>
          <w:color w:val="000000"/>
          <w:lang w:val="ru-RU"/>
        </w:rPr>
        <w:br/>
      </w:r>
      <w:r w:rsidR="0066109D" w:rsidRPr="0066109D">
        <w:rPr>
          <w:b/>
          <w:color w:val="000000"/>
          <w:lang w:val="ru-RU"/>
        </w:rPr>
        <w:t>муниципальными</w:t>
      </w:r>
      <w:r w:rsidR="0066109D">
        <w:rPr>
          <w:b/>
          <w:color w:val="000000"/>
          <w:lang w:val="ru-RU"/>
        </w:rPr>
        <w:t xml:space="preserve"> </w:t>
      </w:r>
      <w:r w:rsidR="0066109D" w:rsidRPr="0066109D">
        <w:rPr>
          <w:b/>
          <w:color w:val="000000"/>
          <w:lang w:val="ru-RU"/>
        </w:rPr>
        <w:t>финансами в Ярославской области</w:t>
      </w:r>
      <w:r>
        <w:rPr>
          <w:b/>
          <w:color w:val="000000"/>
        </w:rPr>
        <w:t>»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  <w:rPr>
          <w:lang w:val="ru-RU"/>
        </w:rPr>
      </w:pPr>
    </w:p>
    <w:p w:rsidR="00751443" w:rsidRDefault="00EF7C4D" w:rsidP="00EF7C4D">
      <w:pPr>
        <w:widowControl w:val="0"/>
        <w:tabs>
          <w:tab w:val="left" w:pos="284"/>
        </w:tabs>
        <w:ind w:firstLine="0"/>
        <w:jc w:val="center"/>
      </w:pPr>
      <w:r w:rsidRPr="00EF7C4D">
        <w:rPr>
          <w:lang w:val="ru-RU"/>
        </w:rPr>
        <w:t>1.</w:t>
      </w:r>
      <w:r>
        <w:t xml:space="preserve"> </w:t>
      </w:r>
      <w:r w:rsidR="00DE5A65">
        <w:t>Основные положения</w:t>
      </w:r>
    </w:p>
    <w:p w:rsidR="00164EF1" w:rsidRDefault="00164EF1" w:rsidP="00446B2F">
      <w:pPr>
        <w:widowControl w:val="0"/>
        <w:tabs>
          <w:tab w:val="left" w:pos="284"/>
        </w:tabs>
        <w:ind w:firstLine="0"/>
        <w:jc w:val="center"/>
      </w:pPr>
    </w:p>
    <w:tbl>
      <w:tblPr>
        <w:tblStyle w:val="af9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3"/>
        <w:gridCol w:w="7787"/>
      </w:tblGrid>
      <w:tr w:rsidR="0066109D" w:rsidRPr="0066109D">
        <w:trPr>
          <w:trHeight w:val="645"/>
        </w:trPr>
        <w:tc>
          <w:tcPr>
            <w:tcW w:w="6773" w:type="dxa"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66109D">
              <w:rPr>
                <w:rFonts w:ascii="Times New Roman" w:eastAsia="Times New Roman" w:hAnsi="Times New Roman" w:cs="Times New Roman"/>
              </w:rPr>
              <w:t xml:space="preserve">Куратор государственной программы </w:t>
            </w:r>
            <w:r w:rsidRPr="0066109D">
              <w:rPr>
                <w:rFonts w:ascii="Times New Roman" w:eastAsia="Times New Roman" w:hAnsi="Times New Roman" w:cs="Times New Roman"/>
                <w:lang w:val="ru-RU"/>
              </w:rPr>
              <w:t>Ярославской области</w:t>
            </w:r>
          </w:p>
        </w:tc>
        <w:tc>
          <w:tcPr>
            <w:tcW w:w="7787" w:type="dxa"/>
          </w:tcPr>
          <w:p w:rsidR="0066109D" w:rsidRPr="0066109D" w:rsidRDefault="0066109D" w:rsidP="0066109D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66109D">
              <w:rPr>
                <w:rFonts w:ascii="Times New Roman" w:hAnsi="Times New Roman" w:cs="Times New Roman"/>
                <w:b w:val="0"/>
              </w:rPr>
              <w:t>Аминов Дмитрий Владимирович – вице-губернатор Ярославской области – руководитель администрации Губернатора Ярославской области</w:t>
            </w:r>
          </w:p>
        </w:tc>
      </w:tr>
      <w:tr w:rsidR="0066109D" w:rsidRPr="0066109D">
        <w:tc>
          <w:tcPr>
            <w:tcW w:w="6773" w:type="dxa"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66109D">
              <w:rPr>
                <w:rFonts w:ascii="Times New Roman" w:eastAsia="Times New Roman" w:hAnsi="Times New Roman" w:cs="Times New Roman"/>
              </w:rPr>
              <w:t>Ответственный исполнитель государственной программы</w:t>
            </w:r>
            <w:r w:rsidRPr="0066109D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66109D" w:rsidRPr="0066109D" w:rsidRDefault="0066109D" w:rsidP="0066109D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66109D">
              <w:rPr>
                <w:rFonts w:ascii="Times New Roman" w:hAnsi="Times New Roman" w:cs="Times New Roman"/>
                <w:b w:val="0"/>
              </w:rPr>
              <w:t>Долгов Алексей Николаевич – министр финансов Ярославской области</w:t>
            </w:r>
          </w:p>
        </w:tc>
      </w:tr>
      <w:tr w:rsidR="0066109D" w:rsidRPr="0066109D">
        <w:tc>
          <w:tcPr>
            <w:tcW w:w="6773" w:type="dxa"/>
            <w:tcBorders>
              <w:bottom w:val="single" w:sz="4" w:space="0" w:color="000000"/>
            </w:tcBorders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66109D">
              <w:rPr>
                <w:rFonts w:ascii="Times New Roman" w:eastAsia="Times New Roman" w:hAnsi="Times New Roman" w:cs="Times New Roman"/>
              </w:rPr>
              <w:t>Период реализации государственной программы</w:t>
            </w:r>
            <w:r w:rsidRPr="0066109D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66109D" w:rsidRPr="0066109D" w:rsidRDefault="0066109D" w:rsidP="0066109D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66109D">
              <w:rPr>
                <w:rFonts w:ascii="Times New Roman" w:hAnsi="Times New Roman" w:cs="Times New Roman"/>
                <w:b w:val="0"/>
              </w:rPr>
              <w:t>2024 – 2030 годы</w:t>
            </w:r>
          </w:p>
        </w:tc>
      </w:tr>
      <w:tr w:rsidR="0066109D" w:rsidRPr="0066109D" w:rsidTr="00B535BC">
        <w:trPr>
          <w:trHeight w:val="1293"/>
        </w:trPr>
        <w:tc>
          <w:tcPr>
            <w:tcW w:w="6773" w:type="dxa"/>
            <w:vMerge w:val="restart"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6109D">
              <w:rPr>
                <w:rFonts w:ascii="Times New Roman" w:eastAsia="Times New Roman" w:hAnsi="Times New Roman" w:cs="Times New Roman"/>
              </w:rPr>
              <w:t>Цели государственной программы</w:t>
            </w:r>
            <w:r w:rsidRPr="0066109D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66109D" w:rsidRPr="0066109D" w:rsidRDefault="0066109D" w:rsidP="0066109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66109D">
              <w:rPr>
                <w:rFonts w:ascii="Times New Roman" w:eastAsia="Times New Roman" w:hAnsi="Times New Roman" w:cs="Times New Roman"/>
                <w:bCs/>
                <w:lang w:eastAsia="en-US"/>
              </w:rPr>
              <w:t>обеспечение темпа роста налоговых и неналоговых доходов областного бюджета не ниже 4 процентов в отчетном году к уровню предыдущего года в сопо</w:t>
            </w:r>
            <w:r w:rsidR="00164EF1">
              <w:rPr>
                <w:rFonts w:ascii="Times New Roman" w:eastAsia="Times New Roman" w:hAnsi="Times New Roman" w:cs="Times New Roman"/>
                <w:bCs/>
                <w:lang w:eastAsia="en-US"/>
              </w:rPr>
              <w:t>ставимых условиях до 2030 года</w:t>
            </w:r>
          </w:p>
        </w:tc>
      </w:tr>
      <w:tr w:rsidR="0066109D" w:rsidRPr="0066109D" w:rsidTr="00164EF1">
        <w:trPr>
          <w:trHeight w:val="70"/>
        </w:trPr>
        <w:tc>
          <w:tcPr>
            <w:tcW w:w="6773" w:type="dxa"/>
            <w:vMerge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66109D" w:rsidRPr="0066109D" w:rsidRDefault="0066109D" w:rsidP="0066109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66109D">
              <w:rPr>
                <w:rFonts w:ascii="Times New Roman" w:eastAsia="Times New Roman" w:hAnsi="Times New Roman" w:cs="Times New Roman"/>
                <w:bCs/>
                <w:lang w:eastAsia="en-US"/>
              </w:rPr>
              <w:t>обеспечение дефицита областного бюджета на уровне не более 10 процентов объема доходов областного бюджета без учета безвоз</w:t>
            </w:r>
            <w:r w:rsidR="00164EF1">
              <w:rPr>
                <w:rFonts w:ascii="Times New Roman" w:eastAsia="Times New Roman" w:hAnsi="Times New Roman" w:cs="Times New Roman"/>
                <w:bCs/>
                <w:lang w:eastAsia="en-US"/>
              </w:rPr>
              <w:t>мездных поступлений к 2030 году</w:t>
            </w:r>
          </w:p>
        </w:tc>
      </w:tr>
      <w:tr w:rsidR="0066109D" w:rsidRPr="0066109D" w:rsidTr="00B535BC">
        <w:trPr>
          <w:trHeight w:val="1293"/>
        </w:trPr>
        <w:tc>
          <w:tcPr>
            <w:tcW w:w="6773" w:type="dxa"/>
            <w:vMerge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66109D" w:rsidRPr="0066109D" w:rsidRDefault="0066109D" w:rsidP="0066109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66109D">
              <w:rPr>
                <w:rFonts w:ascii="Times New Roman" w:eastAsia="Times New Roman" w:hAnsi="Times New Roman" w:cs="Times New Roman"/>
                <w:bCs/>
                <w:lang w:eastAsia="en-US"/>
              </w:rPr>
              <w:t>обеспечение доли общего объема долговых обязательств по рыночным заимствованиям Ярославской области и муниципальных образований Ярославской области не более 25 процентов объема доходов консолидированного бюджета без учета безвозмездных поступлений до 2030 года</w:t>
            </w:r>
          </w:p>
        </w:tc>
      </w:tr>
      <w:tr w:rsidR="0066109D" w:rsidRPr="0066109D" w:rsidTr="00B535BC">
        <w:trPr>
          <w:trHeight w:val="1293"/>
        </w:trPr>
        <w:tc>
          <w:tcPr>
            <w:tcW w:w="6773" w:type="dxa"/>
            <w:vMerge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66109D" w:rsidRPr="00164EF1" w:rsidRDefault="0066109D" w:rsidP="0066109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164EF1">
              <w:rPr>
                <w:rFonts w:ascii="Times New Roman" w:eastAsia="Times New Roman" w:hAnsi="Times New Roman" w:cs="Times New Roman"/>
                <w:bCs/>
                <w:lang w:eastAsia="en-US"/>
              </w:rPr>
              <w:t>обеспечение доли муниципальных образований Ярославской области, соблюдающих ограничения Бюджетного кодекса Российской Федерации по размеру дефицита бюджета, на уровне 100 процентов до 2030 года</w:t>
            </w:r>
          </w:p>
        </w:tc>
      </w:tr>
      <w:tr w:rsidR="0066109D" w:rsidRPr="0066109D" w:rsidTr="00164EF1">
        <w:tc>
          <w:tcPr>
            <w:tcW w:w="6773" w:type="dxa"/>
            <w:tcBorders>
              <w:top w:val="single" w:sz="4" w:space="0" w:color="000000"/>
            </w:tcBorders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66109D">
              <w:rPr>
                <w:rFonts w:ascii="Times New Roman" w:eastAsia="Times New Roman" w:hAnsi="Times New Roman" w:cs="Times New Roman"/>
              </w:rPr>
              <w:t>Объемы финансового обеспечения за весь период реализации государственной программы</w:t>
            </w:r>
            <w:r w:rsidRPr="0066109D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  <w:shd w:val="clear" w:color="auto" w:fill="auto"/>
          </w:tcPr>
          <w:p w:rsidR="0066109D" w:rsidRPr="00164EF1" w:rsidRDefault="008E444D" w:rsidP="0066109D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164EF1">
              <w:rPr>
                <w:rFonts w:ascii="Times New Roman" w:hAnsi="Times New Roman" w:cs="Times New Roman"/>
                <w:b w:val="0"/>
              </w:rPr>
              <w:t>59148139,0</w:t>
            </w:r>
            <w:r w:rsidRPr="00164EF1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="0066109D" w:rsidRPr="00164EF1">
              <w:rPr>
                <w:rFonts w:ascii="Times New Roman" w:hAnsi="Times New Roman" w:cs="Times New Roman"/>
                <w:b w:val="0"/>
              </w:rPr>
              <w:t>тыс. рублей</w:t>
            </w:r>
          </w:p>
        </w:tc>
      </w:tr>
      <w:tr w:rsidR="0066109D" w:rsidRPr="0066109D" w:rsidTr="0066109D">
        <w:trPr>
          <w:trHeight w:val="300"/>
        </w:trPr>
        <w:tc>
          <w:tcPr>
            <w:tcW w:w="6773" w:type="dxa"/>
            <w:vMerge w:val="restart"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66109D">
              <w:rPr>
                <w:rFonts w:ascii="Times New Roman" w:eastAsia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87" w:type="dxa"/>
          </w:tcPr>
          <w:p w:rsidR="0066109D" w:rsidRPr="0066109D" w:rsidRDefault="0066109D" w:rsidP="0066109D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66109D">
              <w:rPr>
                <w:rFonts w:ascii="Times New Roman" w:hAnsi="Times New Roman" w:cs="Times New Roman"/>
                <w:b w:val="0"/>
                <w:lang w:eastAsia="en-US"/>
              </w:rPr>
              <w:t>национальная цель «Устойчивая и динамичная экономика» (показатели «Обеспечение устойчивого роста доходов населения и уровня пенсионного обеспечения не ниже уровня инфляции», «Обеспечение темпа роста валового внутреннего продукта страны выше среднемирового и выход не позднее 2030 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безработицы»)</w:t>
            </w:r>
          </w:p>
        </w:tc>
      </w:tr>
      <w:tr w:rsidR="0066109D" w:rsidRPr="0066109D">
        <w:trPr>
          <w:trHeight w:val="299"/>
        </w:trPr>
        <w:tc>
          <w:tcPr>
            <w:tcW w:w="6773" w:type="dxa"/>
            <w:vMerge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</w:pPr>
          </w:p>
        </w:tc>
        <w:tc>
          <w:tcPr>
            <w:tcW w:w="7787" w:type="dxa"/>
          </w:tcPr>
          <w:p w:rsidR="0066109D" w:rsidRPr="0066109D" w:rsidRDefault="0066109D" w:rsidP="0066109D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66109D">
              <w:rPr>
                <w:rFonts w:ascii="Times New Roman" w:hAnsi="Times New Roman" w:cs="Times New Roman"/>
                <w:b w:val="0"/>
                <w:lang w:eastAsia="en-US"/>
              </w:rPr>
              <w:t>национальная цель «Цифровая трансформация государственного и муниципального управления, экономики и социальной сферы» (показатель «Достижение к 2030 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интеллекта»)</w:t>
            </w:r>
          </w:p>
        </w:tc>
      </w:tr>
      <w:tr w:rsidR="0066109D" w:rsidRPr="0066109D">
        <w:trPr>
          <w:trHeight w:val="299"/>
        </w:trPr>
        <w:tc>
          <w:tcPr>
            <w:tcW w:w="6773" w:type="dxa"/>
            <w:vMerge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</w:pPr>
          </w:p>
        </w:tc>
        <w:tc>
          <w:tcPr>
            <w:tcW w:w="7787" w:type="dxa"/>
          </w:tcPr>
          <w:p w:rsidR="0066109D" w:rsidRPr="0066109D" w:rsidRDefault="0066109D" w:rsidP="002A184F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66109D">
              <w:rPr>
                <w:rFonts w:ascii="Times New Roman" w:hAnsi="Times New Roman" w:cs="Times New Roman"/>
                <w:b w:val="0"/>
                <w:lang w:eastAsia="en-US"/>
              </w:rPr>
              <w:t>государственная программа Российской Федерации «Развитие федеративных отношений и создание условий для эффективного и ответственного управления региональны</w:t>
            </w:r>
            <w:r w:rsidR="002A184F">
              <w:rPr>
                <w:rFonts w:ascii="Times New Roman" w:hAnsi="Times New Roman" w:cs="Times New Roman"/>
                <w:b w:val="0"/>
                <w:lang w:eastAsia="en-US"/>
              </w:rPr>
              <w:t>ми и муниципальными финансами»</w:t>
            </w:r>
          </w:p>
        </w:tc>
      </w:tr>
      <w:tr w:rsidR="0066109D" w:rsidRPr="0066109D">
        <w:trPr>
          <w:trHeight w:val="299"/>
        </w:trPr>
        <w:tc>
          <w:tcPr>
            <w:tcW w:w="6773" w:type="dxa"/>
            <w:vMerge/>
          </w:tcPr>
          <w:p w:rsidR="0066109D" w:rsidRPr="0066109D" w:rsidRDefault="0066109D" w:rsidP="0066109D">
            <w:pPr>
              <w:widowControl w:val="0"/>
              <w:tabs>
                <w:tab w:val="left" w:pos="350"/>
              </w:tabs>
              <w:ind w:firstLine="0"/>
            </w:pPr>
          </w:p>
        </w:tc>
        <w:tc>
          <w:tcPr>
            <w:tcW w:w="7787" w:type="dxa"/>
          </w:tcPr>
          <w:p w:rsidR="0066109D" w:rsidRPr="0066109D" w:rsidRDefault="0066109D" w:rsidP="002A184F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66109D">
              <w:rPr>
                <w:rFonts w:ascii="Times New Roman" w:hAnsi="Times New Roman" w:cs="Times New Roman"/>
                <w:b w:val="0"/>
                <w:lang w:eastAsia="en-US"/>
              </w:rPr>
              <w:t>государственная программа Российской Федерации «Управление государственными финансами и регу</w:t>
            </w:r>
            <w:r w:rsidR="002A184F">
              <w:rPr>
                <w:rFonts w:ascii="Times New Roman" w:hAnsi="Times New Roman" w:cs="Times New Roman"/>
                <w:b w:val="0"/>
                <w:lang w:eastAsia="en-US"/>
              </w:rPr>
              <w:t>лирование финансовых рынков»</w:t>
            </w:r>
          </w:p>
        </w:tc>
      </w:tr>
    </w:tbl>
    <w:p w:rsidR="0066109D" w:rsidRDefault="0066109D">
      <w:pPr>
        <w:widowControl w:val="0"/>
        <w:tabs>
          <w:tab w:val="left" w:pos="284"/>
        </w:tabs>
        <w:ind w:firstLine="0"/>
        <w:jc w:val="center"/>
      </w:pPr>
      <w:bookmarkStart w:id="0" w:name="bookmark=id.pgbh467lrhsy" w:colFirst="0" w:colLast="0"/>
      <w:bookmarkStart w:id="1" w:name="bookmark=id.yixfb5cpf3v" w:colFirst="0" w:colLast="0"/>
      <w:bookmarkEnd w:id="0"/>
      <w:bookmarkEnd w:id="1"/>
    </w:p>
    <w:p w:rsidR="00751443" w:rsidRDefault="00DE5A65">
      <w:pPr>
        <w:widowControl w:val="0"/>
        <w:tabs>
          <w:tab w:val="left" w:pos="284"/>
        </w:tabs>
        <w:ind w:firstLine="0"/>
        <w:jc w:val="center"/>
      </w:pPr>
      <w:r>
        <w:t xml:space="preserve">2. Показатели </w:t>
      </w:r>
      <w:r w:rsidR="008C182A">
        <w:t>государственной программы</w:t>
      </w:r>
      <w:r w:rsidR="008C182A">
        <w:rPr>
          <w:lang w:val="ru-RU"/>
        </w:rPr>
        <w:t xml:space="preserve"> Ярославской области</w:t>
      </w:r>
    </w:p>
    <w:p w:rsidR="00751443" w:rsidRDefault="00751443">
      <w:pPr>
        <w:ind w:right="-454" w:firstLine="0"/>
        <w:jc w:val="center"/>
      </w:pPr>
    </w:p>
    <w:tbl>
      <w:tblPr>
        <w:tblStyle w:val="afa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134"/>
        <w:gridCol w:w="850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992"/>
        <w:gridCol w:w="1560"/>
      </w:tblGrid>
      <w:tr w:rsidR="00DE5A65" w:rsidTr="002A184F">
        <w:trPr>
          <w:tblHeader/>
        </w:trPr>
        <w:tc>
          <w:tcPr>
            <w:tcW w:w="570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показа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DE5A65" w:rsidRPr="008C182A" w:rsidRDefault="00DE5A65" w:rsidP="002A1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Динамика показа</w:t>
            </w:r>
            <w:r w:rsidR="002A1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теля</w:t>
            </w:r>
          </w:p>
        </w:tc>
        <w:tc>
          <w:tcPr>
            <w:tcW w:w="850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ница изме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 (по ОКЕИ)</w:t>
            </w:r>
          </w:p>
        </w:tc>
        <w:tc>
          <w:tcPr>
            <w:tcW w:w="1276" w:type="dxa"/>
            <w:gridSpan w:val="2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</w:t>
            </w:r>
            <w:r w:rsidR="002A1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</w:t>
            </w:r>
          </w:p>
        </w:tc>
        <w:tc>
          <w:tcPr>
            <w:tcW w:w="4961" w:type="dxa"/>
            <w:gridSpan w:val="7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992" w:type="dxa"/>
            <w:vMerge w:val="restart"/>
          </w:tcPr>
          <w:p w:rsidR="00DE5A65" w:rsidRDefault="00DE5A65" w:rsidP="002A1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</w:t>
            </w:r>
            <w:r w:rsidR="002A1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за дости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показа</w:t>
            </w:r>
            <w:r w:rsidR="002A1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теля </w:t>
            </w:r>
          </w:p>
        </w:tc>
        <w:tc>
          <w:tcPr>
            <w:tcW w:w="1560" w:type="dxa"/>
            <w:vMerge w:val="restart"/>
          </w:tcPr>
          <w:p w:rsidR="00DE5A65" w:rsidRPr="006A214F" w:rsidRDefault="00DE5A65" w:rsidP="006A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с пока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зателями </w:t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национальных </w:t>
            </w:r>
            <w:r w:rsidR="006A214F"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целей</w:t>
            </w:r>
          </w:p>
        </w:tc>
      </w:tr>
      <w:tr w:rsidR="006A214F" w:rsidTr="002A184F">
        <w:trPr>
          <w:tblHeader/>
        </w:trPr>
        <w:tc>
          <w:tcPr>
            <w:tcW w:w="57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b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134"/>
        <w:gridCol w:w="850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992"/>
        <w:gridCol w:w="1560"/>
      </w:tblGrid>
      <w:tr w:rsidR="006A214F" w:rsidRPr="00814584" w:rsidTr="002A184F">
        <w:trPr>
          <w:tblHeader/>
        </w:trPr>
        <w:tc>
          <w:tcPr>
            <w:tcW w:w="570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FFFFFF"/>
          </w:tcPr>
          <w:p w:rsidR="00DE5A65" w:rsidRPr="0081458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2158F0" w:rsidRPr="00814584" w:rsidTr="00772D51">
        <w:trPr>
          <w:trHeight w:val="235"/>
        </w:trPr>
        <w:tc>
          <w:tcPr>
            <w:tcW w:w="14601" w:type="dxa"/>
            <w:gridSpan w:val="17"/>
            <w:shd w:val="clear" w:color="auto" w:fill="FFFFFF"/>
          </w:tcPr>
          <w:p w:rsidR="002158F0" w:rsidRPr="00814584" w:rsidRDefault="002158F0" w:rsidP="006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8C182A"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66109D"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темпа роста налоговых и неналоговых доходов областного бюджета не ниже 4 процентов в отчетном году к уровню предыдущего года в сопоставимых условиях до 2030 года</w:t>
            </w:r>
          </w:p>
        </w:tc>
      </w:tr>
      <w:tr w:rsidR="0066109D" w:rsidRPr="00814584" w:rsidTr="002A184F">
        <w:trPr>
          <w:trHeight w:val="70"/>
        </w:trPr>
        <w:tc>
          <w:tcPr>
            <w:tcW w:w="57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557" w:type="dxa"/>
            <w:shd w:val="clear" w:color="auto" w:fill="FFFFFF"/>
          </w:tcPr>
          <w:p w:rsidR="0066109D" w:rsidRPr="00814584" w:rsidRDefault="0066109D" w:rsidP="0066109D">
            <w:pPr>
              <w:spacing w:line="18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Темп рост</w:t>
            </w:r>
            <w:r w:rsidR="007E5C40">
              <w:rPr>
                <w:rFonts w:ascii="Times New Roman" w:hAnsi="Times New Roman" w:cs="Times New Roman"/>
                <w:sz w:val="20"/>
                <w:szCs w:val="20"/>
              </w:rPr>
              <w:t>а налоговых и неналоговых дохо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 xml:space="preserve">дов </w:t>
            </w:r>
            <w:r w:rsidR="007E5C40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7E5C40">
              <w:rPr>
                <w:rFonts w:ascii="Times New Roman" w:hAnsi="Times New Roman" w:cs="Times New Roman"/>
                <w:sz w:val="20"/>
                <w:szCs w:val="20"/>
              </w:rPr>
              <w:t>ластного бюд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ГП 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ЯО</w:t>
            </w:r>
          </w:p>
        </w:tc>
        <w:tc>
          <w:tcPr>
            <w:tcW w:w="1134" w:type="dxa"/>
            <w:shd w:val="clear" w:color="auto" w:fill="FFFFFF"/>
          </w:tcPr>
          <w:p w:rsidR="0066109D" w:rsidRPr="00814584" w:rsidRDefault="0066109D" w:rsidP="0066109D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50" w:type="dxa"/>
            <w:shd w:val="clear" w:color="auto" w:fill="FFFFFF"/>
          </w:tcPr>
          <w:p w:rsidR="0066109D" w:rsidRPr="00814584" w:rsidRDefault="0066109D" w:rsidP="0066109D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</w:t>
            </w:r>
            <w:r w:rsidR="002A184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10,3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1458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1458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МФ ЯО</w:t>
            </w:r>
          </w:p>
        </w:tc>
        <w:tc>
          <w:tcPr>
            <w:tcW w:w="1560" w:type="dxa"/>
            <w:shd w:val="clear" w:color="auto" w:fill="FFFFFF"/>
          </w:tcPr>
          <w:p w:rsidR="0066109D" w:rsidRPr="00814584" w:rsidRDefault="007E5C40" w:rsidP="002A184F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обеспечение устойчивого ро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ста дох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одов насе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ления и уровня пенсион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ного обеспече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не ниже уровня инфля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ции;</w:t>
            </w:r>
          </w:p>
          <w:p w:rsidR="0066109D" w:rsidRDefault="007E5C40" w:rsidP="002A184F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лового внут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рен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него 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продукта страны выше среднемиро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вого и вы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ход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не позд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нее 2030 года на четвертое место в мире по объ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ему ва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лового внутреннего про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дукта, рас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 xml:space="preserve">считанного по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паритету поку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пательной спо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собно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сти, в том чи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сле за счет ро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ста произво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ди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тельности т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руда, при со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хранении макроэкономи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ческой стабиль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ности, низкого уровня безрабо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тицы и сниже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нии уровня структурной безра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ботицы</w:t>
            </w:r>
          </w:p>
          <w:p w:rsidR="002A184F" w:rsidRPr="002A184F" w:rsidRDefault="002A184F" w:rsidP="002A184F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66109D" w:rsidRPr="00814584" w:rsidTr="0066109D">
        <w:trPr>
          <w:trHeight w:val="249"/>
        </w:trPr>
        <w:tc>
          <w:tcPr>
            <w:tcW w:w="14601" w:type="dxa"/>
            <w:gridSpan w:val="17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обеспечение дефицита областного бюджета на уровне не более 10 процентов объема доходов областного бюджета </w:t>
            </w:r>
            <w:r w:rsidR="007E5C40">
              <w:rPr>
                <w:rFonts w:ascii="Times New Roman" w:hAnsi="Times New Roman" w:cs="Times New Roman"/>
                <w:bCs/>
                <w:sz w:val="20"/>
                <w:szCs w:val="20"/>
              </w:rPr>
              <w:t>без учета безвоз</w:t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мездных поступлений к 2030 году</w:t>
            </w:r>
          </w:p>
        </w:tc>
      </w:tr>
      <w:tr w:rsidR="0066109D" w:rsidRPr="00814584" w:rsidTr="002A184F">
        <w:trPr>
          <w:trHeight w:val="3034"/>
        </w:trPr>
        <w:tc>
          <w:tcPr>
            <w:tcW w:w="57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1557" w:type="dxa"/>
            <w:shd w:val="clear" w:color="auto" w:fill="FFFFFF"/>
          </w:tcPr>
          <w:p w:rsidR="0066109D" w:rsidRPr="00814584" w:rsidRDefault="0066109D" w:rsidP="00457C1D">
            <w:pPr>
              <w:spacing w:line="18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Отношение де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 xml:space="preserve">фицита 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бюджета к объему дохо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  <w:t>дов област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ного бюджета без учета безвоз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t>здных по</w:t>
            </w:r>
            <w:r w:rsidR="002A184F">
              <w:rPr>
                <w:rFonts w:ascii="Times New Roman" w:hAnsi="Times New Roman" w:cs="Times New Roman"/>
                <w:sz w:val="20"/>
                <w:szCs w:val="20"/>
              </w:rPr>
              <w:softHyphen/>
              <w:t>ступ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лений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134" w:type="dxa"/>
            <w:shd w:val="clear" w:color="auto" w:fill="FFFFFF"/>
          </w:tcPr>
          <w:p w:rsidR="0066109D" w:rsidRPr="00814584" w:rsidRDefault="002A184F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убы</w:t>
            </w:r>
            <w:r w:rsidR="0066109D"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вание</w:t>
            </w:r>
          </w:p>
        </w:tc>
        <w:tc>
          <w:tcPr>
            <w:tcW w:w="85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2A184F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*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113" w:right="-113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60" w:type="dxa"/>
            <w:shd w:val="clear" w:color="auto" w:fill="FFFFFF"/>
          </w:tcPr>
          <w:p w:rsidR="0066109D" w:rsidRPr="00814584" w:rsidRDefault="002A184F" w:rsidP="0066109D">
            <w:pPr>
              <w:ind w:firstLine="0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обеспечение устойчивого роста доходов населения и уровня пенси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он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ного обеспе</w:t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чения не ниже уровня инфля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66109D"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ции;</w:t>
            </w:r>
          </w:p>
          <w:p w:rsidR="0066109D" w:rsidRPr="00814584" w:rsidRDefault="0066109D" w:rsidP="0066109D">
            <w:pPr>
              <w:ind w:firstLine="0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обеспечение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темпа роста ва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лового внут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него про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дукта страны выше сред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немирового и выход не позд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нее 2030 года на четвертое место в мире по объему ва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лового внут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реннего про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дукта, рассчи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танного по па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ритету покупа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тельной спо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собности, в том числе за счет роста произво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дительности труда, при со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хранении мак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роэкономиче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ской ста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биль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сти, низкого 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уровня безра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ботицы и сни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жении уровня структурной безработицы;</w:t>
            </w:r>
          </w:p>
          <w:p w:rsidR="0066109D" w:rsidRDefault="0066109D" w:rsidP="002A184F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достижение к 2030 году «циф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ровой зрелости» госу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дарствен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ного и муници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пального управ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ления, ключе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вых отраслей эконо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мики и со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альной сферы, в том числе здравоохранения и образования, предполагаю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щей автоматиза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цию большей части транзак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ций в рамках единых отрасле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вых цифровых платформ и мо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дели управления на основе дан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ных с учетом ускоренного внедрения тех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нологий обра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ботки больших объемов данных, машинного обу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чения и искус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ственного ин</w:t>
            </w:r>
            <w:r w:rsidR="002A184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теллекта</w:t>
            </w:r>
          </w:p>
          <w:p w:rsidR="00457C1D" w:rsidRPr="00814584" w:rsidRDefault="00457C1D" w:rsidP="002A184F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109D" w:rsidRPr="00814584" w:rsidTr="0066109D">
        <w:trPr>
          <w:trHeight w:val="107"/>
        </w:trPr>
        <w:tc>
          <w:tcPr>
            <w:tcW w:w="14601" w:type="dxa"/>
            <w:gridSpan w:val="17"/>
            <w:shd w:val="clear" w:color="auto" w:fill="FFFFFF"/>
          </w:tcPr>
          <w:p w:rsidR="0066109D" w:rsidRPr="00814584" w:rsidRDefault="0066109D" w:rsidP="0066109D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  <w:lang w:val="ru-RU"/>
              </w:rPr>
            </w:pPr>
            <w:r w:rsidRPr="0081458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Pr="0081458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81458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программы</w:t>
            </w:r>
            <w:r w:rsidRPr="0081458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81458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–</w:t>
            </w:r>
            <w:r w:rsidRPr="0081458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val="ru-RU"/>
              </w:rPr>
              <w:t xml:space="preserve"> </w:t>
            </w:r>
            <w:r w:rsidRPr="00814584">
              <w:rPr>
                <w:rFonts w:ascii="Times New Roman" w:hAnsi="Times New Roman" w:cs="Times New Roman"/>
                <w:b w:val="0"/>
                <w:sz w:val="20"/>
                <w:szCs w:val="20"/>
              </w:rPr>
              <w:t>обеспечение доли общего объема долговых обязательств по рыночным заимствованиям Ярославской области и муниципальных образований Ярославской области не более 25 процентов объема доходов консолидированного бюджета без учета безвозмездных поступлений до 2030 года</w:t>
            </w:r>
          </w:p>
        </w:tc>
      </w:tr>
      <w:tr w:rsidR="0066109D" w:rsidRPr="00814584" w:rsidTr="002A184F">
        <w:trPr>
          <w:trHeight w:val="3034"/>
        </w:trPr>
        <w:tc>
          <w:tcPr>
            <w:tcW w:w="57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1557" w:type="dxa"/>
            <w:shd w:val="clear" w:color="auto" w:fill="FFFFFF"/>
          </w:tcPr>
          <w:p w:rsidR="0066109D" w:rsidRPr="00814584" w:rsidRDefault="0066109D" w:rsidP="00457C1D">
            <w:pPr>
              <w:spacing w:line="18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Отношение об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щего объема долговых обя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зательств по рыночным за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имствованиям Ярославской области и му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ниципальных образований Ярославской области к объ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ему дохо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t>дов кон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солидиро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  <w:t>ван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ного бюд</w:t>
            </w:r>
            <w:r w:rsidR="00457C1D">
              <w:rPr>
                <w:rFonts w:ascii="Times New Roman" w:hAnsi="Times New Roman" w:cs="Times New Roman"/>
                <w:sz w:val="20"/>
                <w:szCs w:val="20"/>
              </w:rPr>
              <w:softHyphen/>
              <w:t>жета без учета без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возмездных поступлений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134" w:type="dxa"/>
            <w:shd w:val="clear" w:color="auto" w:fill="FFFFFF"/>
          </w:tcPr>
          <w:p w:rsidR="0066109D" w:rsidRPr="00814584" w:rsidRDefault="0066109D" w:rsidP="00457C1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убывание</w:t>
            </w:r>
          </w:p>
        </w:tc>
        <w:tc>
          <w:tcPr>
            <w:tcW w:w="85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457C1D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*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113" w:right="-113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60" w:type="dxa"/>
            <w:shd w:val="clear" w:color="auto" w:fill="FFFFFF"/>
          </w:tcPr>
          <w:p w:rsidR="0066109D" w:rsidRPr="00814584" w:rsidRDefault="0066109D" w:rsidP="00457C1D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лового внутрен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него продукта страны выше среднемирового и выход не позд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нее 2030 года на четвертое место в мире по объ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ему ва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лового внутреннего про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дукта, рас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считанного по паритету поку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пательной спо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собности, в том числе за счет ро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ста производи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тельности труда, при сохранении макроэкономи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ческой стабиль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ности, низкого уровня безрабо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тицы и сниже</w:t>
            </w:r>
            <w:r w:rsidR="00457C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нии уровня структурной безработицы</w:t>
            </w:r>
          </w:p>
        </w:tc>
      </w:tr>
      <w:tr w:rsidR="0066109D" w:rsidRPr="00814584" w:rsidTr="0066109D">
        <w:trPr>
          <w:trHeight w:val="319"/>
        </w:trPr>
        <w:tc>
          <w:tcPr>
            <w:tcW w:w="14601" w:type="dxa"/>
            <w:gridSpan w:val="17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  <w:r w:rsidRPr="00814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сохранение доли муниципальных образований Ярославской области, соблюдающих ограничения </w:t>
            </w:r>
          </w:p>
          <w:p w:rsidR="0066109D" w:rsidRPr="00814584" w:rsidRDefault="0066109D" w:rsidP="0066109D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  <w:lang w:val="ru-RU"/>
              </w:rPr>
            </w:pPr>
            <w:r w:rsidRPr="00814584">
              <w:rPr>
                <w:rFonts w:ascii="Times New Roman" w:hAnsi="Times New Roman" w:cs="Times New Roman"/>
                <w:b w:val="0"/>
                <w:sz w:val="20"/>
                <w:szCs w:val="20"/>
              </w:rPr>
              <w:t>Бюджетного кодекса Российской Федерации по размеру дефицита бюджета, на уровне 100 процентов до 2030 года</w:t>
            </w:r>
          </w:p>
        </w:tc>
      </w:tr>
      <w:tr w:rsidR="0066109D" w:rsidRPr="00814584" w:rsidTr="002A184F">
        <w:trPr>
          <w:trHeight w:val="3034"/>
        </w:trPr>
        <w:tc>
          <w:tcPr>
            <w:tcW w:w="57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4.</w:t>
            </w:r>
          </w:p>
        </w:tc>
        <w:tc>
          <w:tcPr>
            <w:tcW w:w="1557" w:type="dxa"/>
            <w:shd w:val="clear" w:color="auto" w:fill="FFFFFF"/>
          </w:tcPr>
          <w:p w:rsidR="0066109D" w:rsidRPr="00814584" w:rsidRDefault="0066109D" w:rsidP="00457C1D">
            <w:pPr>
              <w:spacing w:line="18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Доля муници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пальных обра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зований Яро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славской обла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сти, со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softHyphen/>
              <w:t>блюдаю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щих ограниче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ния Бюджет</w:t>
            </w:r>
            <w:r w:rsidR="003C05F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t>ного кодекса Российской Федерации по размеру дефи</w:t>
            </w:r>
            <w:r w:rsidRPr="00814584">
              <w:rPr>
                <w:rFonts w:ascii="Times New Roman" w:hAnsi="Times New Roman" w:cs="Times New Roman"/>
                <w:sz w:val="20"/>
                <w:szCs w:val="20"/>
              </w:rPr>
              <w:softHyphen/>
              <w:t>цита бюджета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134" w:type="dxa"/>
            <w:shd w:val="clear" w:color="auto" w:fill="FFFFFF"/>
          </w:tcPr>
          <w:p w:rsidR="0066109D" w:rsidRPr="00814584" w:rsidRDefault="0066109D" w:rsidP="00457C1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возраста</w:t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50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C05F4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*</w:t>
            </w:r>
          </w:p>
        </w:tc>
        <w:tc>
          <w:tcPr>
            <w:tcW w:w="992" w:type="dxa"/>
            <w:shd w:val="clear" w:color="auto" w:fill="FFFFFF"/>
          </w:tcPr>
          <w:p w:rsidR="0066109D" w:rsidRPr="00814584" w:rsidRDefault="0066109D" w:rsidP="0066109D">
            <w:pPr>
              <w:widowControl w:val="0"/>
              <w:ind w:left="-113" w:right="-113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60" w:type="dxa"/>
            <w:shd w:val="clear" w:color="auto" w:fill="FFFFFF"/>
          </w:tcPr>
          <w:p w:rsidR="0066109D" w:rsidRPr="00814584" w:rsidRDefault="0066109D" w:rsidP="003C05F4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лового внутрен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него продукта страны выше среднемирового и выход не позд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нее 2030 года на четвертое место в мире по объ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ему валового внутреннего продукта, рас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считанного по паритету поку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пательной спо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собности, в том числе за счет ро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ста производи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тельности труда, при сохранении макроэкономи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ческой стабиль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сти, низкого уровня безрабо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тицы и сниже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нии уровня структурной безработицы, достижение к 2030 году «циф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ровой зрелости» государствен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ного и муници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пального управ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ления, ключе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вых отраслей эко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номики и со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циальной сферы, 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в 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том числе здравоохранения и образования, предполагаю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щей автоматиза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цию большей части тран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зак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ций в рамках е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диных отрасле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вых цифровых плат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форм и мо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дели управления на основе да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ных с учетом ускоренного внед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рения тех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нологий об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ра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ботки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боль</w:t>
            </w:r>
            <w:r w:rsidR="007E5C4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  <w:t>ших объемов данных, машин</w:t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ного обу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чения и искус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ственного ин</w:t>
            </w:r>
            <w:r w:rsidR="003C05F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8145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теллекта</w:t>
            </w:r>
          </w:p>
        </w:tc>
      </w:tr>
    </w:tbl>
    <w:p w:rsidR="00751443" w:rsidRPr="00772D51" w:rsidRDefault="00751443">
      <w:pPr>
        <w:ind w:right="-454" w:firstLine="0"/>
        <w:jc w:val="center"/>
        <w:rPr>
          <w:lang w:val="ru-RU"/>
        </w:rPr>
      </w:pPr>
    </w:p>
    <w:p w:rsidR="005D7851" w:rsidRDefault="007C486E" w:rsidP="00772D51">
      <w:pPr>
        <w:ind w:right="111"/>
        <w:jc w:val="both"/>
        <w:rPr>
          <w:lang w:val="ru-RU"/>
        </w:rPr>
      </w:pPr>
      <w:r>
        <w:rPr>
          <w:lang w:val="ru-RU"/>
        </w:rPr>
        <w:t>* Государственная</w:t>
      </w:r>
      <w:r w:rsidR="00772D51">
        <w:rPr>
          <w:lang w:val="ru-RU"/>
        </w:rPr>
        <w:t xml:space="preserve"> программа Ярославской области </w:t>
      </w:r>
      <w:r w:rsidR="00772D51" w:rsidRPr="00772D51">
        <w:rPr>
          <w:lang w:val="ru-RU"/>
        </w:rPr>
        <w:t>«</w:t>
      </w:r>
      <w:r w:rsidR="00814584" w:rsidRPr="00814584">
        <w:rPr>
          <w:lang w:val="ru-RU"/>
        </w:rPr>
        <w:t>Создание условий для эффективного управления региональными и муниципальными финансами в Ярославской области</w:t>
      </w:r>
      <w:r w:rsidR="00772D51">
        <w:rPr>
          <w:lang w:val="ru-RU"/>
        </w:rPr>
        <w:t xml:space="preserve">» </w:t>
      </w:r>
      <w:r w:rsidRPr="00772D51">
        <w:rPr>
          <w:lang w:val="ru-RU"/>
        </w:rPr>
        <w:t>на 2024 – 2030 годы, утвержденная постановлением Правительства Ярославской области</w:t>
      </w:r>
      <w:r w:rsidR="00772D51">
        <w:rPr>
          <w:lang w:val="ru-RU"/>
        </w:rPr>
        <w:t xml:space="preserve"> от</w:t>
      </w:r>
      <w:r w:rsidRPr="00772D51">
        <w:rPr>
          <w:lang w:val="ru-RU"/>
        </w:rPr>
        <w:t xml:space="preserve"> </w:t>
      </w:r>
      <w:r w:rsidR="00814584">
        <w:rPr>
          <w:lang w:val="ru-RU"/>
        </w:rPr>
        <w:t>27</w:t>
      </w:r>
      <w:r w:rsidR="00772D51" w:rsidRPr="00772D51">
        <w:rPr>
          <w:lang w:val="ru-RU"/>
        </w:rPr>
        <w:t xml:space="preserve"> марта 2024 года №</w:t>
      </w:r>
      <w:r w:rsidR="00772D51">
        <w:rPr>
          <w:lang w:val="ru-RU"/>
        </w:rPr>
        <w:t> </w:t>
      </w:r>
      <w:r w:rsidR="00814584">
        <w:rPr>
          <w:lang w:val="ru-RU"/>
        </w:rPr>
        <w:t>388</w:t>
      </w:r>
      <w:r w:rsidR="00772D51" w:rsidRPr="00772D51">
        <w:rPr>
          <w:lang w:val="ru-RU"/>
        </w:rPr>
        <w:t>-п</w:t>
      </w:r>
      <w:r w:rsidR="007E35B8">
        <w:rPr>
          <w:lang w:val="ru-RU"/>
        </w:rPr>
        <w:t>.</w:t>
      </w:r>
    </w:p>
    <w:p w:rsidR="00772D51" w:rsidRDefault="00772D51" w:rsidP="00772D51">
      <w:pPr>
        <w:ind w:right="111"/>
        <w:jc w:val="both"/>
        <w:rPr>
          <w:lang w:val="ru-RU"/>
        </w:rPr>
      </w:pPr>
    </w:p>
    <w:p w:rsidR="00751443" w:rsidRPr="00D135D4" w:rsidRDefault="003C05F4">
      <w:pPr>
        <w:keepNext/>
        <w:ind w:firstLine="0"/>
        <w:jc w:val="center"/>
        <w:rPr>
          <w:lang w:val="ru-RU"/>
        </w:rPr>
      </w:pPr>
      <w:r>
        <w:lastRenderedPageBreak/>
        <w:t>3.</w:t>
      </w:r>
      <w:r>
        <w:rPr>
          <w:lang w:val="ru-RU"/>
        </w:rPr>
        <w:t xml:space="preserve"> </w:t>
      </w:r>
      <w:r w:rsidR="00DE5A65">
        <w:t xml:space="preserve">Структура </w:t>
      </w:r>
      <w:r w:rsidR="00D135D4">
        <w:rPr>
          <w:lang w:val="ru-RU"/>
        </w:rPr>
        <w:t>государственной</w:t>
      </w:r>
      <w:r w:rsidR="00DE5A65">
        <w:t xml:space="preserve"> программы </w:t>
      </w:r>
      <w:r w:rsidR="00D135D4">
        <w:rPr>
          <w:lang w:val="ru-RU"/>
        </w:rPr>
        <w:t>Ярославской области</w:t>
      </w:r>
    </w:p>
    <w:p w:rsidR="00751443" w:rsidRDefault="00751443">
      <w:pPr>
        <w:keepNext/>
        <w:ind w:firstLine="0"/>
        <w:jc w:val="center"/>
      </w:pPr>
    </w:p>
    <w:tbl>
      <w:tblPr>
        <w:tblStyle w:val="afc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"/>
        <w:gridCol w:w="4713"/>
        <w:gridCol w:w="4252"/>
        <w:gridCol w:w="4926"/>
      </w:tblGrid>
      <w:tr w:rsidR="00751443" w:rsidTr="00B8586B">
        <w:tc>
          <w:tcPr>
            <w:tcW w:w="66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13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252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26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:rsidR="00751443" w:rsidRDefault="00751443">
      <w:pPr>
        <w:keepNext/>
        <w:rPr>
          <w:sz w:val="2"/>
          <w:szCs w:val="2"/>
        </w:rPr>
      </w:pPr>
    </w:p>
    <w:tbl>
      <w:tblPr>
        <w:tblStyle w:val="afd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4686"/>
        <w:gridCol w:w="4252"/>
        <w:gridCol w:w="4926"/>
      </w:tblGrid>
      <w:tr w:rsidR="00751443" w:rsidRPr="001C64FE" w:rsidTr="00B8586B">
        <w:trPr>
          <w:tblHeader/>
        </w:trPr>
        <w:tc>
          <w:tcPr>
            <w:tcW w:w="696" w:type="dxa"/>
          </w:tcPr>
          <w:p w:rsidR="00751443" w:rsidRPr="001C64FE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</w:tcPr>
          <w:p w:rsidR="00751443" w:rsidRPr="001C64FE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51443" w:rsidRPr="001C64FE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6" w:type="dxa"/>
          </w:tcPr>
          <w:p w:rsidR="00751443" w:rsidRPr="001C64FE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1443" w:rsidRPr="001C64FE" w:rsidTr="003C05F4">
        <w:trPr>
          <w:trHeight w:val="70"/>
        </w:trPr>
        <w:tc>
          <w:tcPr>
            <w:tcW w:w="14560" w:type="dxa"/>
            <w:gridSpan w:val="4"/>
          </w:tcPr>
          <w:p w:rsidR="00751443" w:rsidRPr="001C64FE" w:rsidRDefault="00DE5A65" w:rsidP="005D7851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1C64FE"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Ведомственный проект «Повышение финансовой грамотности в Ярославской области» (куратор – Долгов Алексей Николаевич)</w:t>
            </w:r>
          </w:p>
        </w:tc>
      </w:tr>
      <w:tr w:rsidR="00751443" w:rsidRPr="001C64FE" w:rsidTr="001C64FE">
        <w:trPr>
          <w:trHeight w:val="547"/>
        </w:trPr>
        <w:tc>
          <w:tcPr>
            <w:tcW w:w="696" w:type="dxa"/>
          </w:tcPr>
          <w:p w:rsidR="00751443" w:rsidRPr="001C64FE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</w:tcPr>
          <w:p w:rsidR="00751443" w:rsidRPr="001C64FE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5D7851"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1C64FE"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813511"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178" w:type="dxa"/>
            <w:gridSpan w:val="2"/>
          </w:tcPr>
          <w:p w:rsidR="00751443" w:rsidRPr="001C64FE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="001C64FE"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– 2024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C64FE" w:rsidRPr="001C64FE" w:rsidTr="003C05F4">
        <w:trPr>
          <w:trHeight w:val="640"/>
        </w:trPr>
        <w:tc>
          <w:tcPr>
            <w:tcW w:w="69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повышения финансовой грамотности и формирования финансовой культуры населения в Ярославской области </w:t>
            </w:r>
          </w:p>
        </w:tc>
        <w:tc>
          <w:tcPr>
            <w:tcW w:w="4252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проведены просветительские мероприятия в области финансовой, налоговой и бюджетной грамотности для населения Ярославской области</w:t>
            </w:r>
          </w:p>
        </w:tc>
        <w:tc>
          <w:tcPr>
            <w:tcW w:w="492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  <w:tr w:rsidR="005D7851" w:rsidRPr="001C64FE" w:rsidTr="003C05F4">
        <w:trPr>
          <w:trHeight w:val="103"/>
        </w:trPr>
        <w:tc>
          <w:tcPr>
            <w:tcW w:w="14560" w:type="dxa"/>
            <w:gridSpan w:val="4"/>
          </w:tcPr>
          <w:p w:rsidR="001C64FE" w:rsidRPr="001C64FE" w:rsidRDefault="005D7851" w:rsidP="001C64F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C64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Комплекс процессных мероприятий</w:t>
            </w:r>
            <w:r w:rsidR="001C64FE" w:rsidRPr="001C64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 xml:space="preserve"> </w:t>
            </w:r>
            <w:r w:rsidR="001C64FE"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бюджетного процесса и формирования бюджетной отчетности </w:t>
            </w:r>
          </w:p>
          <w:p w:rsidR="005D7851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в Ярославской области»</w:t>
            </w:r>
          </w:p>
        </w:tc>
      </w:tr>
      <w:tr w:rsidR="005D7851" w:rsidRPr="001C64FE" w:rsidTr="00B8586B">
        <w:tc>
          <w:tcPr>
            <w:tcW w:w="696" w:type="dxa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1C64FE"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МФ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178" w:type="dxa"/>
            <w:gridSpan w:val="2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1C64FE" w:rsidRPr="001C64FE" w:rsidTr="00B8586B">
        <w:tc>
          <w:tcPr>
            <w:tcW w:w="696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4686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4252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автоматизация бюджетного процесса, бесперебойная работа информационных систем, высокий уровень компетенций муниципальных образований Ярославской области при работе в информационных системах</w:t>
            </w:r>
          </w:p>
        </w:tc>
        <w:tc>
          <w:tcPr>
            <w:tcW w:w="4926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1C64FE" w:rsidRPr="001C64FE" w:rsidTr="00B8586B">
        <w:tc>
          <w:tcPr>
            <w:tcW w:w="696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4686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4252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нарушений при ведении бюджетного (бухгалтерского) учета и составлении бюджетной (бухгалтерской) отчетности по итогам проверок контрольных органов</w:t>
            </w:r>
          </w:p>
        </w:tc>
        <w:tc>
          <w:tcPr>
            <w:tcW w:w="4926" w:type="dxa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5D7851" w:rsidRPr="001C64FE" w:rsidTr="003C05F4">
        <w:trPr>
          <w:trHeight w:val="70"/>
        </w:trPr>
        <w:tc>
          <w:tcPr>
            <w:tcW w:w="14560" w:type="dxa"/>
            <w:gridSpan w:val="4"/>
            <w:shd w:val="clear" w:color="auto" w:fill="auto"/>
          </w:tcPr>
          <w:p w:rsidR="005D7851" w:rsidRPr="001C64FE" w:rsidRDefault="005D7851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C64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="001C64FE"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«Выравнивание уровня бюджетной обеспеченности муниципальных образований Ярославской области и обеспечение сбалансированности местных бюджетов»</w:t>
            </w:r>
          </w:p>
        </w:tc>
      </w:tr>
      <w:tr w:rsidR="005D7851" w:rsidRPr="001C64FE" w:rsidTr="00B8586B">
        <w:tc>
          <w:tcPr>
            <w:tcW w:w="696" w:type="dxa"/>
            <w:shd w:val="clear" w:color="auto" w:fill="auto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1C64FE"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МФ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1C64FE" w:rsidRPr="001C64FE" w:rsidTr="003C05F4">
        <w:trPr>
          <w:trHeight w:val="1553"/>
        </w:trPr>
        <w:tc>
          <w:tcPr>
            <w:tcW w:w="69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4252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муниципальными образованиями Ярославской области полномочий по решению вопросов местного значения, сбалансированное исполнение местных бюджетов</w:t>
            </w:r>
          </w:p>
        </w:tc>
        <w:tc>
          <w:tcPr>
            <w:tcW w:w="492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доля муниципальных образований Ярославской области, соблюдающих ограничения Бюджетного кодекса Российской Федерации по размеру дефицита бюджета;</w:t>
            </w:r>
          </w:p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общего объема долговых обязательств по рыночным заимствованиям в объеме доходов консолидированного бюджета Ярославской области без учета безвозмездных поступлений</w:t>
            </w:r>
          </w:p>
        </w:tc>
      </w:tr>
      <w:tr w:rsidR="005D7851" w:rsidRPr="001C64FE">
        <w:tc>
          <w:tcPr>
            <w:tcW w:w="14560" w:type="dxa"/>
            <w:gridSpan w:val="4"/>
            <w:shd w:val="clear" w:color="auto" w:fill="auto"/>
          </w:tcPr>
          <w:p w:rsidR="005D7851" w:rsidRPr="001C64FE" w:rsidRDefault="005D7851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C64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="001C64FE"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«Управление государственным долгом Ярославской области</w:t>
            </w:r>
            <w:r w:rsidR="001C64FE" w:rsidRPr="001C64F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D7851" w:rsidRPr="001C64FE" w:rsidTr="00B8586B">
        <w:tc>
          <w:tcPr>
            <w:tcW w:w="696" w:type="dxa"/>
            <w:shd w:val="clear" w:color="auto" w:fill="auto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1C64FE" w:rsidRDefault="005D7851" w:rsidP="001C64FE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1C64FE"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5D7851" w:rsidRPr="001C64FE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1C64FE" w:rsidRPr="001C64FE" w:rsidTr="00B8586B">
        <w:tc>
          <w:tcPr>
            <w:tcW w:w="69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4252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просроченной задолженности по долговым обязательствам Ярославской области, снижение рисков по государственному долгу Ярославской области, минимизация стоимости его обслуживания</w:t>
            </w:r>
          </w:p>
        </w:tc>
        <w:tc>
          <w:tcPr>
            <w:tcW w:w="492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поступлений;</w:t>
            </w:r>
          </w:p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общего объема долговых обязательств по рыночным заимствованиям Ярославской области и муниципальных образований Ярославской области к объему доходов консолидированного бюджета без учета безвозмездных поступлений</w:t>
            </w:r>
          </w:p>
        </w:tc>
      </w:tr>
      <w:tr w:rsidR="001C64FE" w:rsidRPr="001C64FE" w:rsidTr="002A184F">
        <w:tc>
          <w:tcPr>
            <w:tcW w:w="14560" w:type="dxa"/>
            <w:gridSpan w:val="4"/>
            <w:shd w:val="clear" w:color="auto" w:fill="auto"/>
          </w:tcPr>
          <w:p w:rsidR="001C64FE" w:rsidRPr="001C64FE" w:rsidRDefault="001C64FE" w:rsidP="001C64F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  <w:t xml:space="preserve">5. </w:t>
            </w: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процессных мероприятий «Выявление уровня финансовой грамотности населения, проживающего на территории Ярославской области, и изучение особенностей его финансового поведения»</w:t>
            </w:r>
          </w:p>
        </w:tc>
      </w:tr>
      <w:tr w:rsidR="001C64FE" w:rsidRPr="001C64FE" w:rsidTr="002A184F">
        <w:tc>
          <w:tcPr>
            <w:tcW w:w="696" w:type="dxa"/>
            <w:shd w:val="clear" w:color="auto" w:fill="auto"/>
          </w:tcPr>
          <w:p w:rsidR="001C64FE" w:rsidRPr="001C64FE" w:rsidRDefault="001C64FE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МСКиНТР</w:t>
            </w:r>
            <w:proofErr w:type="spellEnd"/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1C64FE" w:rsidRPr="001C64FE" w:rsidRDefault="001C64FE" w:rsidP="001C64F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  <w:t>-</w:t>
            </w:r>
          </w:p>
        </w:tc>
      </w:tr>
      <w:tr w:rsidR="001C64FE" w:rsidRPr="001C64FE" w:rsidTr="00B8586B">
        <w:tc>
          <w:tcPr>
            <w:tcW w:w="69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проведения социологических исследований, направленных на изучение уровня финансовой грамотности населения</w:t>
            </w:r>
          </w:p>
        </w:tc>
        <w:tc>
          <w:tcPr>
            <w:tcW w:w="4252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получены сведения об уровне финансовой грамотности населения Ярославской области </w:t>
            </w:r>
          </w:p>
        </w:tc>
        <w:tc>
          <w:tcPr>
            <w:tcW w:w="492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  <w:tr w:rsidR="001C64FE" w:rsidRPr="001C64FE" w:rsidTr="002A184F">
        <w:tc>
          <w:tcPr>
            <w:tcW w:w="14560" w:type="dxa"/>
            <w:gridSpan w:val="4"/>
            <w:shd w:val="clear" w:color="auto" w:fill="auto"/>
          </w:tcPr>
          <w:p w:rsidR="001C64FE" w:rsidRPr="001C64FE" w:rsidRDefault="001C64FE" w:rsidP="001C64F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6. Комплекс процессных мероприятий «Выявление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области»</w:t>
            </w:r>
          </w:p>
        </w:tc>
      </w:tr>
      <w:tr w:rsidR="001C64FE" w:rsidRPr="001C64FE" w:rsidTr="002A184F">
        <w:tc>
          <w:tcPr>
            <w:tcW w:w="696" w:type="dxa"/>
            <w:shd w:val="clear" w:color="auto" w:fill="auto"/>
          </w:tcPr>
          <w:p w:rsidR="001C64FE" w:rsidRPr="001C64FE" w:rsidRDefault="001C64FE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1C64FE">
            <w:pPr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Pr="001C6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МФ ЯО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1C64FE" w:rsidRPr="001C64FE" w:rsidRDefault="001C64FE" w:rsidP="001C64F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  <w:lang w:val="ru-RU" w:eastAsia="en-US"/>
              </w:rPr>
              <w:t>-</w:t>
            </w:r>
          </w:p>
        </w:tc>
      </w:tr>
      <w:tr w:rsidR="001C64FE" w:rsidRPr="001C64FE" w:rsidTr="00B8586B">
        <w:tc>
          <w:tcPr>
            <w:tcW w:w="69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1C64FE" w:rsidRPr="001C64FE" w:rsidRDefault="001C64FE" w:rsidP="003C05F4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социально значимых проектов, направленных на повышение финансовой грамотности населения Ярославской области</w:t>
            </w:r>
          </w:p>
        </w:tc>
        <w:tc>
          <w:tcPr>
            <w:tcW w:w="4252" w:type="dxa"/>
            <w:shd w:val="clear" w:color="auto" w:fill="auto"/>
          </w:tcPr>
          <w:p w:rsidR="001C64FE" w:rsidRPr="001C64FE" w:rsidRDefault="001C64FE" w:rsidP="001C64F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обеспечена финансовая поддержка организаций, реализующих образовательные мероприятия по повышению финансовой грамотности среди целевых групп населения Ярославской области</w:t>
            </w:r>
          </w:p>
        </w:tc>
        <w:tc>
          <w:tcPr>
            <w:tcW w:w="4926" w:type="dxa"/>
            <w:shd w:val="clear" w:color="auto" w:fill="auto"/>
          </w:tcPr>
          <w:p w:rsidR="001C64FE" w:rsidRPr="001C64FE" w:rsidRDefault="001C64FE" w:rsidP="001C64F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4FE">
              <w:rPr>
                <w:rFonts w:ascii="Times New Roman" w:hAnsi="Times New Roman"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</w:tbl>
    <w:p w:rsidR="00CA4340" w:rsidRDefault="00CA4340" w:rsidP="00CA4340">
      <w:pPr>
        <w:ind w:right="-454" w:firstLine="0"/>
        <w:jc w:val="center"/>
      </w:pPr>
    </w:p>
    <w:p w:rsidR="00751443" w:rsidRPr="00CA4340" w:rsidRDefault="003C05F4">
      <w:pPr>
        <w:widowControl w:val="0"/>
        <w:tabs>
          <w:tab w:val="left" w:pos="0"/>
        </w:tabs>
        <w:ind w:firstLine="0"/>
        <w:jc w:val="center"/>
        <w:rPr>
          <w:lang w:val="ru-RU"/>
        </w:rPr>
      </w:pPr>
      <w:r>
        <w:t xml:space="preserve">4. </w:t>
      </w:r>
      <w:r w:rsidR="00DE5A65">
        <w:t xml:space="preserve">Финансовое обеспечение </w:t>
      </w:r>
      <w:r w:rsidR="00CA4340">
        <w:rPr>
          <w:lang w:val="ru-RU"/>
        </w:rPr>
        <w:t>государственной</w:t>
      </w:r>
      <w:r w:rsidR="00DE5A65">
        <w:t xml:space="preserve"> программы </w:t>
      </w:r>
      <w:r w:rsidR="00CA4340">
        <w:rPr>
          <w:lang w:val="ru-RU"/>
        </w:rPr>
        <w:t>Ярославской области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0"/>
        <w:rPr>
          <w:color w:val="000000"/>
        </w:rPr>
      </w:pPr>
    </w:p>
    <w:tbl>
      <w:tblPr>
        <w:tblStyle w:val="afe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276"/>
        <w:gridCol w:w="1134"/>
        <w:gridCol w:w="1134"/>
        <w:gridCol w:w="1134"/>
        <w:gridCol w:w="1134"/>
        <w:gridCol w:w="1046"/>
        <w:gridCol w:w="1328"/>
      </w:tblGrid>
      <w:tr w:rsidR="00751443" w:rsidTr="000755F3">
        <w:tc>
          <w:tcPr>
            <w:tcW w:w="5240" w:type="dxa"/>
            <w:vMerge w:val="restart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320" w:type="dxa"/>
            <w:gridSpan w:val="8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51443" w:rsidTr="000755F3">
        <w:tc>
          <w:tcPr>
            <w:tcW w:w="5240" w:type="dxa"/>
            <w:vMerge/>
            <w:shd w:val="clear" w:color="auto" w:fill="auto"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04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2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f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276"/>
        <w:gridCol w:w="1134"/>
        <w:gridCol w:w="1134"/>
        <w:gridCol w:w="1134"/>
        <w:gridCol w:w="1134"/>
        <w:gridCol w:w="1049"/>
        <w:gridCol w:w="1325"/>
      </w:tblGrid>
      <w:tr w:rsidR="00751443" w:rsidRPr="003C05F4" w:rsidTr="000755F3">
        <w:trPr>
          <w:tblHeader/>
        </w:trPr>
        <w:tc>
          <w:tcPr>
            <w:tcW w:w="5240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9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5" w:type="dxa"/>
            <w:shd w:val="clear" w:color="auto" w:fill="auto"/>
          </w:tcPr>
          <w:p w:rsidR="00751443" w:rsidRPr="003C05F4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75D16" w:rsidRPr="003C05F4" w:rsidTr="00D80028">
        <w:tc>
          <w:tcPr>
            <w:tcW w:w="5240" w:type="dxa"/>
            <w:shd w:val="clear" w:color="auto" w:fill="auto"/>
          </w:tcPr>
          <w:p w:rsidR="00D75D16" w:rsidRPr="003C05F4" w:rsidRDefault="00D75D16" w:rsidP="00D75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программа Ярославской области</w:t>
            </w: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всего</w:t>
            </w:r>
          </w:p>
          <w:p w:rsidR="00D75D16" w:rsidRPr="003C05F4" w:rsidRDefault="00D75D16" w:rsidP="00D75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75D16" w:rsidRPr="003C05F4" w:rsidRDefault="00D75D16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7704601,8</w:t>
            </w:r>
          </w:p>
        </w:tc>
        <w:tc>
          <w:tcPr>
            <w:tcW w:w="1276" w:type="dxa"/>
            <w:shd w:val="clear" w:color="auto" w:fill="auto"/>
          </w:tcPr>
          <w:p w:rsidR="00D75D16" w:rsidRPr="003C05F4" w:rsidRDefault="00D75D16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10957483,1</w:t>
            </w:r>
          </w:p>
        </w:tc>
        <w:tc>
          <w:tcPr>
            <w:tcW w:w="1134" w:type="dxa"/>
            <w:shd w:val="clear" w:color="auto" w:fill="auto"/>
          </w:tcPr>
          <w:p w:rsidR="00D75D16" w:rsidRPr="003C05F4" w:rsidRDefault="00D75D16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9703128,9</w:t>
            </w:r>
          </w:p>
        </w:tc>
        <w:tc>
          <w:tcPr>
            <w:tcW w:w="1134" w:type="dxa"/>
            <w:shd w:val="clear" w:color="auto" w:fill="auto"/>
          </w:tcPr>
          <w:p w:rsidR="00D75D16" w:rsidRPr="003C05F4" w:rsidRDefault="00D75D16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9431851,8</w:t>
            </w:r>
          </w:p>
        </w:tc>
        <w:tc>
          <w:tcPr>
            <w:tcW w:w="1134" w:type="dxa"/>
            <w:shd w:val="clear" w:color="auto" w:fill="auto"/>
          </w:tcPr>
          <w:p w:rsidR="00D75D16" w:rsidRPr="003C05F4" w:rsidRDefault="00D75D16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9480855,8</w:t>
            </w:r>
          </w:p>
        </w:tc>
        <w:tc>
          <w:tcPr>
            <w:tcW w:w="1134" w:type="dxa"/>
            <w:shd w:val="clear" w:color="auto" w:fill="auto"/>
          </w:tcPr>
          <w:p w:rsidR="00D75D16" w:rsidRPr="003C05F4" w:rsidRDefault="00D75D16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5935108,8</w:t>
            </w:r>
          </w:p>
        </w:tc>
        <w:tc>
          <w:tcPr>
            <w:tcW w:w="1049" w:type="dxa"/>
            <w:shd w:val="clear" w:color="auto" w:fill="auto"/>
          </w:tcPr>
          <w:p w:rsidR="00D75D16" w:rsidRPr="003C05F4" w:rsidRDefault="00D75D16" w:rsidP="003C05F4">
            <w:pPr>
              <w:spacing w:line="288" w:lineRule="atLeast"/>
              <w:ind w:left="-113"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5935108,8</w:t>
            </w:r>
          </w:p>
        </w:tc>
        <w:tc>
          <w:tcPr>
            <w:tcW w:w="1325" w:type="dxa"/>
            <w:shd w:val="clear" w:color="auto" w:fill="auto"/>
          </w:tcPr>
          <w:p w:rsidR="00D75D16" w:rsidRPr="003C05F4" w:rsidRDefault="001D09A9" w:rsidP="001D09A9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59148139,0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7704435,1</w:t>
            </w:r>
          </w:p>
        </w:tc>
        <w:tc>
          <w:tcPr>
            <w:tcW w:w="1276" w:type="dxa"/>
            <w:shd w:val="clear" w:color="auto" w:fill="auto"/>
          </w:tcPr>
          <w:p w:rsidR="00734B7B" w:rsidRPr="003C05F4" w:rsidRDefault="00734B7B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10957316,4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D75D16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9702962,2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D75D16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9431685,1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D75D16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9480689,1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D75D16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5934942,1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3C05F4">
            <w:pPr>
              <w:spacing w:line="180" w:lineRule="atLeast"/>
              <w:ind w:left="-113" w:right="-113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5934942,1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59146972,1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276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1166,9</w:t>
            </w:r>
          </w:p>
        </w:tc>
      </w:tr>
      <w:tr w:rsidR="000755F3" w:rsidRPr="003C05F4" w:rsidTr="00D80028">
        <w:tc>
          <w:tcPr>
            <w:tcW w:w="5240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Ведомственный проект «Повышение финансовой грамотности в Ярославской области» – всего</w:t>
            </w:r>
          </w:p>
          <w:p w:rsidR="000755F3" w:rsidRPr="003C05F4" w:rsidRDefault="000755F3" w:rsidP="000755F3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  <w:tc>
          <w:tcPr>
            <w:tcW w:w="1276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755F3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</w:tr>
      <w:tr w:rsidR="000755F3" w:rsidRPr="003C05F4" w:rsidTr="00D80028">
        <w:tc>
          <w:tcPr>
            <w:tcW w:w="5240" w:type="dxa"/>
            <w:shd w:val="clear" w:color="auto" w:fill="auto"/>
          </w:tcPr>
          <w:p w:rsidR="000755F3" w:rsidRPr="003C05F4" w:rsidRDefault="00D80028" w:rsidP="000755F3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0755F3"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  <w:tc>
          <w:tcPr>
            <w:tcW w:w="1276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0755F3" w:rsidRPr="003C05F4" w:rsidRDefault="000755F3" w:rsidP="000755F3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755F3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процессных мероприятий «Обеспечение бюджетного процесса и формирования бюджетной отчетности в Ярославской области» – всего</w:t>
            </w:r>
          </w:p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153895,1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168529,4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211035,3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211888,3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260892,3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260892,3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260892,3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1528025,0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D80028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734B7B"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153895,1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168529,4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211035,3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211888,3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260892,3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260892,3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260892,3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1528025,0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«Выравнивание уровня бюджетной </w:t>
            </w:r>
            <w:r w:rsidRPr="003C0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обеспеченности муниципальных образований Ярославской области и обеспечение сбалансированности местных бюджетов» – всего </w:t>
            </w:r>
          </w:p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6431867,0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7596470,7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4054293,0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4154293,0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4154293,0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519871,0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519871,0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27430958,7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D80028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734B7B"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6431867,0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7596470,7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4054293,0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4154293,0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4154293,0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519871,0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519871,0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27430958,7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«Управление государственным долгом Ярославской области» – всего</w:t>
            </w:r>
          </w:p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1117050,7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3190366,3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5435863,9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5063733,8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5063733,8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5152408,8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3C05F4">
            <w:pPr>
              <w:spacing w:line="180" w:lineRule="atLeast"/>
              <w:ind w:left="-113"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5152408,8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30175566,1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D80028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734B7B"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1117050,7</w:t>
            </w:r>
          </w:p>
        </w:tc>
        <w:tc>
          <w:tcPr>
            <w:tcW w:w="1276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3190366,3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5435863,9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5063733,8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5063733,8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5152408,8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3C05F4">
            <w:pPr>
              <w:spacing w:line="180" w:lineRule="atLeast"/>
              <w:ind w:left="-113"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5152408,8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30175566,1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«Выявление уровня финансовой грамотности населения, проживающего на территории Ярославской области, и изучение особенностей его финансового поведения» </w:t>
            </w: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– всего</w:t>
            </w:r>
          </w:p>
          <w:p w:rsidR="00734B7B" w:rsidRPr="003C05F4" w:rsidRDefault="00734B7B" w:rsidP="00734B7B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2050,0</w:t>
            </w:r>
          </w:p>
        </w:tc>
      </w:tr>
      <w:tr w:rsidR="00734B7B" w:rsidRPr="003C05F4" w:rsidTr="00D80028">
        <w:tc>
          <w:tcPr>
            <w:tcW w:w="5240" w:type="dxa"/>
            <w:shd w:val="clear" w:color="auto" w:fill="auto"/>
          </w:tcPr>
          <w:p w:rsidR="00734B7B" w:rsidRPr="003C05F4" w:rsidRDefault="00D80028" w:rsidP="00734B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734B7B"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049" w:type="dxa"/>
            <w:shd w:val="clear" w:color="auto" w:fill="auto"/>
          </w:tcPr>
          <w:p w:rsidR="00734B7B" w:rsidRPr="003C05F4" w:rsidRDefault="00734B7B" w:rsidP="00734B7B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25" w:type="dxa"/>
            <w:shd w:val="clear" w:color="auto" w:fill="auto"/>
          </w:tcPr>
          <w:p w:rsidR="00734B7B" w:rsidRPr="003C05F4" w:rsidRDefault="001D09A9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2050,0</w:t>
            </w:r>
          </w:p>
        </w:tc>
      </w:tr>
      <w:tr w:rsidR="00D1742E" w:rsidRPr="003C05F4" w:rsidTr="00D80028">
        <w:tc>
          <w:tcPr>
            <w:tcW w:w="5240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«Выявление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области» </w:t>
            </w: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– всего</w:t>
            </w:r>
          </w:p>
          <w:p w:rsidR="00D1742E" w:rsidRPr="003C05F4" w:rsidRDefault="00D1742E" w:rsidP="00D1742E">
            <w:pPr>
              <w:spacing w:line="18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1366,7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049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325" w:type="dxa"/>
            <w:shd w:val="clear" w:color="auto" w:fill="auto"/>
          </w:tcPr>
          <w:p w:rsidR="00D1742E" w:rsidRPr="003C05F4" w:rsidRDefault="00734B7B" w:rsidP="001D09A9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11366,9</w:t>
            </w:r>
          </w:p>
        </w:tc>
      </w:tr>
      <w:tr w:rsidR="00D1742E" w:rsidRPr="003C05F4" w:rsidTr="00D80028">
        <w:tc>
          <w:tcPr>
            <w:tcW w:w="5240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049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25" w:type="dxa"/>
            <w:shd w:val="clear" w:color="auto" w:fill="auto"/>
          </w:tcPr>
          <w:p w:rsidR="00D1742E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 w:rsidR="001D09A9" w:rsidRPr="003C05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D1742E" w:rsidRPr="003C05F4" w:rsidTr="00D80028">
        <w:tc>
          <w:tcPr>
            <w:tcW w:w="5240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widowControl w:val="0"/>
              <w:tabs>
                <w:tab w:val="left" w:pos="387"/>
              </w:tabs>
              <w:ind w:left="-103"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134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049" w:type="dxa"/>
            <w:shd w:val="clear" w:color="auto" w:fill="auto"/>
          </w:tcPr>
          <w:p w:rsidR="00D1742E" w:rsidRPr="003C05F4" w:rsidRDefault="00D1742E" w:rsidP="00D1742E">
            <w:pPr>
              <w:spacing w:line="180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325" w:type="dxa"/>
            <w:shd w:val="clear" w:color="auto" w:fill="auto"/>
          </w:tcPr>
          <w:p w:rsidR="00D1742E" w:rsidRPr="003C05F4" w:rsidRDefault="00734B7B" w:rsidP="00734B7B">
            <w:pPr>
              <w:spacing w:line="288" w:lineRule="atLeast"/>
              <w:ind w:lef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5F4">
              <w:rPr>
                <w:rFonts w:ascii="Times New Roman" w:hAnsi="Times New Roman" w:cs="Times New Roman"/>
                <w:sz w:val="24"/>
                <w:szCs w:val="24"/>
              </w:rPr>
              <w:t>1166,9</w:t>
            </w:r>
          </w:p>
        </w:tc>
      </w:tr>
    </w:tbl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 w:firstLine="0"/>
        <w:jc w:val="center"/>
      </w:pPr>
      <w:r>
        <w:t>Список используемых сокращений</w:t>
      </w:r>
    </w:p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/>
        <w:jc w:val="both"/>
        <w:rPr>
          <w:lang w:val="ru-RU"/>
        </w:rPr>
      </w:pPr>
      <w:r>
        <w:rPr>
          <w:lang w:val="ru-RU"/>
        </w:rPr>
        <w:t>ГП ЯО – государственная программа Ярославской области</w:t>
      </w:r>
    </w:p>
    <w:p w:rsidR="00D80028" w:rsidRPr="002D6A6A" w:rsidRDefault="00D80028" w:rsidP="00D80028">
      <w:pPr>
        <w:ind w:right="-454"/>
        <w:jc w:val="both"/>
        <w:rPr>
          <w:lang w:val="ru-RU"/>
        </w:rPr>
      </w:pPr>
      <w:proofErr w:type="spellStart"/>
      <w:r>
        <w:rPr>
          <w:lang w:val="ru-RU"/>
        </w:rPr>
        <w:lastRenderedPageBreak/>
        <w:t>МСКиНТР</w:t>
      </w:r>
      <w:proofErr w:type="spellEnd"/>
      <w:r>
        <w:rPr>
          <w:lang w:val="ru-RU"/>
        </w:rPr>
        <w:t xml:space="preserve"> ЯО – министерство социальных коммуникаций и научно-технологического развития Ярославской области</w:t>
      </w:r>
      <w:bookmarkStart w:id="2" w:name="_GoBack"/>
      <w:bookmarkEnd w:id="2"/>
    </w:p>
    <w:p w:rsidR="00E26FA5" w:rsidRDefault="000755F3" w:rsidP="00E26FA5">
      <w:pPr>
        <w:ind w:right="-454"/>
        <w:jc w:val="both"/>
      </w:pPr>
      <w:r>
        <w:rPr>
          <w:lang w:val="ru-RU"/>
        </w:rPr>
        <w:t>МФ</w:t>
      </w:r>
      <w:r w:rsidR="00E26FA5">
        <w:t xml:space="preserve"> ЯО – министерство </w:t>
      </w:r>
      <w:r>
        <w:rPr>
          <w:lang w:val="ru-RU"/>
        </w:rPr>
        <w:t>финансов</w:t>
      </w:r>
      <w:r w:rsidR="00E26FA5">
        <w:t xml:space="preserve"> Ярославской области</w:t>
      </w:r>
    </w:p>
    <w:p w:rsidR="00E26FA5" w:rsidRDefault="00E26FA5" w:rsidP="00E26FA5">
      <w:pPr>
        <w:ind w:right="-454"/>
        <w:jc w:val="both"/>
      </w:pPr>
      <w:r>
        <w:t>ОКЕИ – Общероссийский классификатор единиц измерения</w:t>
      </w:r>
    </w:p>
    <w:sectPr w:rsidR="00E26FA5" w:rsidSect="00EF7C4D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4F" w:rsidRDefault="002A184F">
      <w:r>
        <w:separator/>
      </w:r>
    </w:p>
  </w:endnote>
  <w:endnote w:type="continuationSeparator" w:id="0">
    <w:p w:rsidR="002A184F" w:rsidRDefault="002A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4F" w:rsidRDefault="002A184F">
      <w:r>
        <w:separator/>
      </w:r>
    </w:p>
  </w:footnote>
  <w:footnote w:type="continuationSeparator" w:id="0">
    <w:p w:rsidR="002A184F" w:rsidRDefault="002A1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90213"/>
      <w:docPartObj>
        <w:docPartGallery w:val="Page Numbers (Top of Page)"/>
        <w:docPartUnique/>
      </w:docPartObj>
    </w:sdtPr>
    <w:sdtContent>
      <w:p w:rsidR="002A184F" w:rsidRDefault="002A18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028" w:rsidRPr="00D80028">
          <w:rPr>
            <w:noProof/>
            <w:lang w:val="ru-RU"/>
          </w:rPr>
          <w:t>14</w:t>
        </w:r>
        <w:r>
          <w:fldChar w:fldCharType="end"/>
        </w:r>
      </w:p>
    </w:sdtContent>
  </w:sdt>
  <w:p w:rsidR="002A184F" w:rsidRDefault="002A18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84F" w:rsidRDefault="002A184F">
    <w:pPr>
      <w:pStyle w:val="a5"/>
      <w:jc w:val="center"/>
    </w:pPr>
  </w:p>
  <w:p w:rsidR="002A184F" w:rsidRDefault="002A18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969"/>
    <w:multiLevelType w:val="hybridMultilevel"/>
    <w:tmpl w:val="6DD4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2997"/>
    <w:multiLevelType w:val="hybridMultilevel"/>
    <w:tmpl w:val="1E7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7661"/>
    <w:multiLevelType w:val="multilevel"/>
    <w:tmpl w:val="8E860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585D75"/>
    <w:multiLevelType w:val="hybridMultilevel"/>
    <w:tmpl w:val="2DB4A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EC3"/>
    <w:multiLevelType w:val="hybridMultilevel"/>
    <w:tmpl w:val="B44C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7F8"/>
    <w:multiLevelType w:val="hybridMultilevel"/>
    <w:tmpl w:val="3CAA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0256C"/>
    <w:multiLevelType w:val="hybridMultilevel"/>
    <w:tmpl w:val="A08A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233B9"/>
    <w:multiLevelType w:val="hybridMultilevel"/>
    <w:tmpl w:val="37C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73314"/>
    <w:multiLevelType w:val="hybridMultilevel"/>
    <w:tmpl w:val="1F6856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94DF5"/>
    <w:multiLevelType w:val="hybridMultilevel"/>
    <w:tmpl w:val="DBE4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E52"/>
    <w:multiLevelType w:val="hybridMultilevel"/>
    <w:tmpl w:val="9BA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1"/>
    <w:multiLevelType w:val="hybridMultilevel"/>
    <w:tmpl w:val="D652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94C34"/>
    <w:multiLevelType w:val="hybridMultilevel"/>
    <w:tmpl w:val="8588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B8A"/>
    <w:multiLevelType w:val="hybridMultilevel"/>
    <w:tmpl w:val="9F2A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43"/>
    <w:rsid w:val="000755F3"/>
    <w:rsid w:val="00164EF1"/>
    <w:rsid w:val="001C64FE"/>
    <w:rsid w:val="001D09A9"/>
    <w:rsid w:val="002158F0"/>
    <w:rsid w:val="00223A51"/>
    <w:rsid w:val="002A184F"/>
    <w:rsid w:val="002B6E25"/>
    <w:rsid w:val="002D6A6A"/>
    <w:rsid w:val="003C05F4"/>
    <w:rsid w:val="00437D07"/>
    <w:rsid w:val="00446B2F"/>
    <w:rsid w:val="00457C1D"/>
    <w:rsid w:val="004E2363"/>
    <w:rsid w:val="0057630A"/>
    <w:rsid w:val="005C34E7"/>
    <w:rsid w:val="005D3F27"/>
    <w:rsid w:val="005D7851"/>
    <w:rsid w:val="00621BD2"/>
    <w:rsid w:val="0066109D"/>
    <w:rsid w:val="006A214F"/>
    <w:rsid w:val="006A74DB"/>
    <w:rsid w:val="00714B43"/>
    <w:rsid w:val="00734B7B"/>
    <w:rsid w:val="00751443"/>
    <w:rsid w:val="00761E07"/>
    <w:rsid w:val="00772D51"/>
    <w:rsid w:val="00773EA7"/>
    <w:rsid w:val="00784A4E"/>
    <w:rsid w:val="007A113A"/>
    <w:rsid w:val="007C486E"/>
    <w:rsid w:val="007E35B8"/>
    <w:rsid w:val="007E5C40"/>
    <w:rsid w:val="00813511"/>
    <w:rsid w:val="00814584"/>
    <w:rsid w:val="008B5B5C"/>
    <w:rsid w:val="008C182A"/>
    <w:rsid w:val="008E444D"/>
    <w:rsid w:val="00906C28"/>
    <w:rsid w:val="00982FB4"/>
    <w:rsid w:val="00A52281"/>
    <w:rsid w:val="00A56378"/>
    <w:rsid w:val="00AA2110"/>
    <w:rsid w:val="00AF6B43"/>
    <w:rsid w:val="00B256BA"/>
    <w:rsid w:val="00B535BC"/>
    <w:rsid w:val="00B8586B"/>
    <w:rsid w:val="00BB097C"/>
    <w:rsid w:val="00BC05CF"/>
    <w:rsid w:val="00BC5EF4"/>
    <w:rsid w:val="00BD3239"/>
    <w:rsid w:val="00BD482F"/>
    <w:rsid w:val="00C41A5D"/>
    <w:rsid w:val="00CA4340"/>
    <w:rsid w:val="00CB2EDB"/>
    <w:rsid w:val="00CD3897"/>
    <w:rsid w:val="00D018FA"/>
    <w:rsid w:val="00D135D4"/>
    <w:rsid w:val="00D1742E"/>
    <w:rsid w:val="00D75D16"/>
    <w:rsid w:val="00D80028"/>
    <w:rsid w:val="00D97C97"/>
    <w:rsid w:val="00DC6EAA"/>
    <w:rsid w:val="00DD32C9"/>
    <w:rsid w:val="00DD4F23"/>
    <w:rsid w:val="00DE0781"/>
    <w:rsid w:val="00DE5A65"/>
    <w:rsid w:val="00E14BFF"/>
    <w:rsid w:val="00E26FA5"/>
    <w:rsid w:val="00E6249D"/>
    <w:rsid w:val="00EB1391"/>
    <w:rsid w:val="00EF7C4D"/>
    <w:rsid w:val="00F1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CCC1"/>
  <w15:docId w15:val="{75728B82-DE3C-4472-96D7-E39E603F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6AAD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link w:val="a6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6AAD"/>
    <w:rPr>
      <w:rFonts w:ascii="Calibri" w:eastAsia="Times New Roman" w:hAnsi="Calibri" w:cs="Calibri"/>
    </w:rPr>
  </w:style>
  <w:style w:type="paragraph" w:styleId="a7">
    <w:name w:val="footer"/>
    <w:link w:val="a8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0833"/>
    <w:rPr>
      <w:rFonts w:ascii="Calibri" w:eastAsia="Times New Roman" w:hAnsi="Calibri" w:cs="Calibri"/>
    </w:rPr>
  </w:style>
  <w:style w:type="paragraph" w:styleId="a9">
    <w:name w:val="List Paragraph"/>
    <w:uiPriority w:val="34"/>
    <w:qFormat/>
    <w:rsid w:val="003656CE"/>
    <w:pPr>
      <w:ind w:left="720"/>
      <w:contextualSpacing/>
    </w:pPr>
  </w:style>
  <w:style w:type="paragraph" w:styleId="aa">
    <w:name w:val="Balloon Text"/>
    <w:link w:val="ab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№2_"/>
    <w:basedOn w:val="a0"/>
    <w:link w:val="21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link w:val="20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b/>
      <w:bCs/>
    </w:rPr>
  </w:style>
  <w:style w:type="paragraph" w:customStyle="1" w:styleId="s16">
    <w:name w:val="s_16"/>
    <w:rsid w:val="00B7207D"/>
    <w:pPr>
      <w:spacing w:before="100" w:beforeAutospacing="1" w:after="100" w:afterAutospacing="1"/>
      <w:ind w:firstLine="0"/>
    </w:pPr>
    <w:rPr>
      <w:sz w:val="24"/>
      <w:szCs w:val="24"/>
    </w:rPr>
  </w:style>
  <w:style w:type="paragraph" w:styleId="ac">
    <w:name w:val="Normal (Web)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d">
    <w:name w:val="Placeholder Text"/>
    <w:basedOn w:val="a0"/>
    <w:uiPriority w:val="99"/>
    <w:semiHidden/>
    <w:rsid w:val="00FF2043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DA28CC"/>
    <w:rPr>
      <w:sz w:val="16"/>
      <w:szCs w:val="16"/>
    </w:rPr>
  </w:style>
  <w:style w:type="paragraph" w:styleId="af">
    <w:name w:val="annotation text"/>
    <w:link w:val="af0"/>
    <w:uiPriority w:val="99"/>
    <w:semiHidden/>
    <w:unhideWhenUsed/>
    <w:rsid w:val="00DA28C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A28CC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28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A28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3D0888"/>
    <w:rPr>
      <w:rFonts w:cs="Calibri"/>
    </w:rPr>
  </w:style>
  <w:style w:type="character" w:styleId="af4">
    <w:name w:val="Hyperlink"/>
    <w:basedOn w:val="a0"/>
    <w:uiPriority w:val="99"/>
    <w:semiHidden/>
    <w:unhideWhenUsed/>
    <w:rsid w:val="004F359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4F359E"/>
    <w:rPr>
      <w:color w:val="800080" w:themeColor="followedHyperlink"/>
      <w:u w:val="single"/>
    </w:rPr>
  </w:style>
  <w:style w:type="paragraph" w:customStyle="1" w:styleId="af6">
    <w:name w:val="Прижатый влево"/>
    <w:uiPriority w:val="99"/>
    <w:rsid w:val="00EB204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6"/>
      <w:szCs w:val="26"/>
    </w:rPr>
  </w:style>
  <w:style w:type="character" w:customStyle="1" w:styleId="af7">
    <w:name w:val="Основной текст_"/>
    <w:basedOn w:val="a0"/>
    <w:link w:val="10"/>
    <w:rsid w:val="008E6A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link w:val="af7"/>
    <w:rsid w:val="008E6ADD"/>
    <w:pPr>
      <w:widowControl w:val="0"/>
      <w:shd w:val="clear" w:color="auto" w:fill="FFFFFF"/>
      <w:ind w:firstLine="400"/>
    </w:p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Pb5W2DqlfuR7CibAvmrMslIf6Q==">CgMxLjAyD2lkLnBnYmg0NjdscmhzeTIOaWQueWl4ZmI1Y3BmM3Y4AHIhMTlFcDhKdWxLb0VBRmVoM2o0bFpYTnA2MEg5UVJyendX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14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Очагова Екатерина Валерьевна</dc:creator>
  <cp:lastModifiedBy>Петухова Юлия Сергеевна</cp:lastModifiedBy>
  <cp:revision>51</cp:revision>
  <dcterms:created xsi:type="dcterms:W3CDTF">2025-10-16T07:23:00Z</dcterms:created>
  <dcterms:modified xsi:type="dcterms:W3CDTF">2025-10-31T05:55:00Z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